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51" w:rsidRDefault="00A8532B">
      <w:r>
        <w:rPr>
          <w:rFonts w:ascii="Helvetica" w:eastAsia="Times New Roman" w:hAnsi="Helvetica" w:cs="Helvetica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Вбудов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будов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2B" w:rsidRDefault="00A8532B"/>
    <w:p w:rsidR="00A8532B" w:rsidRPr="00A8532B" w:rsidRDefault="00A8532B" w:rsidP="00A8532B">
      <w:pPr>
        <w:spacing w:before="100" w:beforeAutospacing="1" w:after="100" w:afterAutospacing="1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proofErr w:type="spellStart"/>
      <w:r w:rsidRPr="00A8532B">
        <w:rPr>
          <w:rFonts w:ascii="Times New Roman" w:eastAsia="Times New Roman" w:hAnsi="Times New Roman" w:cs="Times New Roman"/>
          <w:b/>
          <w:bCs/>
          <w:color w:val="E36C0A"/>
          <w:sz w:val="44"/>
          <w:shd w:val="clear" w:color="auto" w:fill="FFFFFF"/>
          <w:lang w:eastAsia="ru-RU"/>
        </w:rPr>
        <w:t>Данику</w:t>
      </w:r>
      <w:proofErr w:type="spellEnd"/>
      <w:r w:rsidRPr="00A8532B">
        <w:rPr>
          <w:rFonts w:ascii="Times New Roman" w:eastAsia="Times New Roman" w:hAnsi="Times New Roman" w:cs="Times New Roman"/>
          <w:b/>
          <w:bCs/>
          <w:color w:val="E36C0A"/>
          <w:sz w:val="44"/>
          <w:shd w:val="clear" w:color="auto" w:fill="FFFFFF"/>
          <w:lang w:eastAsia="ru-RU"/>
        </w:rPr>
        <w:t xml:space="preserve"> нужна ваша помощь!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Helvetica" w:eastAsia="Calibri" w:hAnsi="Helvetica" w:cs="Helvetica"/>
          <w:color w:val="222222"/>
          <w:sz w:val="24"/>
          <w:szCs w:val="24"/>
          <w:shd w:val="clear" w:color="auto" w:fill="FFFFFF"/>
          <w:lang w:eastAsia="ru-RU"/>
        </w:rPr>
        <w:br/>
      </w:r>
      <w:r w:rsidRPr="00A8532B">
        <w:rPr>
          <w:rFonts w:ascii="Helvetica" w:eastAsia="Calibri" w:hAnsi="Helvetica" w:cs="Helvetica"/>
          <w:color w:val="222222"/>
          <w:sz w:val="24"/>
          <w:szCs w:val="24"/>
          <w:shd w:val="clear" w:color="auto" w:fill="FFFFFF"/>
          <w:lang w:eastAsia="ru-RU"/>
        </w:rPr>
        <w:br/>
      </w:r>
      <w:hyperlink r:id="rId8" w:tgtFrame="_blank" w:history="1">
        <w:r w:rsidRPr="00A8532B">
          <w:rPr>
            <w:rFonts w:ascii="Helvetica" w:eastAsia="Calibri" w:hAnsi="Helvetica" w:cs="Helvetica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https://www.youtube.com/watch?v=jnaD0B6zOwU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Благотворительный счет</w:t>
      </w:r>
    </w:p>
    <w:p w:rsidR="00A8532B" w:rsidRPr="00A8532B" w:rsidRDefault="00E01197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hyperlink r:id="rId9" w:history="1">
        <w:r w:rsidR="00A8532B" w:rsidRPr="00A853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https://belarusbank.by/ru/33139/33142/30394/blagotvoritelnost/8131</w:t>
        </w:r>
      </w:hyperlink>
      <w:r w:rsidR="00A8532B" w:rsidRPr="00A8532B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Благотворительные счета открыты в центре банковских услуг 511 -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г. Минск, ул.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Долгобродская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, 1; УНП 100325912; МФО AKBBBY2X: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- белорусские рубли - транзитный счёт BY28AKBB38193821000170000000 на благотворительный счёт BY29AKBB31340000040405220268 в отделении 511/273, бессрочный</w:t>
      </w:r>
      <w:bookmarkStart w:id="0" w:name="_GoBack"/>
      <w:bookmarkEnd w:id="0"/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- доллары США - транзитный счёт BY28AKBB38193821000170000000 на благотворительный счёт BY89AKBB31340000040365220268 в отделени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и-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евро - транзитный счёт BY28AKBB</w:t>
      </w:r>
      <w:r w:rsidRPr="00A853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и 511/273, бессрочный</w:t>
      </w:r>
      <w:r w:rsidRPr="00A853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38193821000170000000 на благотворительный счёт BY96AKBB31340000040425220268 в отделении 511/273, бессрочный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- российские рубли - транзитный счёт BY28AKBB38193821000170000000 на благотворительный счёт BY59AKBB31340000040385220268 в отделении 511/273, бессрочный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lastRenderedPageBreak/>
        <w:t>Назначение платежа: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Для сбора средств на лечение и реабилитацию Белякова Даниила Юрьевича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+375297411941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  <w:r w:rsidRPr="00A8532B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>МТС Беларусь для любых и 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международных переводов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 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Карта 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Visa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для международных переводов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4916 9896 4972 7046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до 03/26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val="en-US" w:eastAsia="ru-RU"/>
        </w:rPr>
        <w:t> 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Карта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 w:eastAsia="ru-RU"/>
        </w:rPr>
        <w:t> MIR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9112 3801 1714 8314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до 04/27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 xml:space="preserve">Карта Альфа банка 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 </w:t>
      </w: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Номер карты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4585220017233551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Держатель карты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URI BELYKOV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Срок действия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03/29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Номер счета (IBAN)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BY44ALFA3014323GDD0010270000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 </w:t>
      </w: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 xml:space="preserve">Карта  банка </w:t>
      </w:r>
      <w:proofErr w:type="spellStart"/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Добрабыт</w:t>
      </w:r>
      <w:proofErr w:type="spellEnd"/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9112 3970 1054 5909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Срок действия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11/26</w:t>
      </w:r>
    </w:p>
    <w:p w:rsidR="00A8532B" w:rsidRPr="00E01197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 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Карта БНБ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5265 5200 2455 6561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 11/27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Пополнение через ЕРИП: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3100059330000297/6561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: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75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BLNB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30143100059330000297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Счета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БНБ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YN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BY33BLNB30141000019330092475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RUB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BY61BLNB30141002006430217847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EUR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70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BLNB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30141002008400217845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USD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10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BLNB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30141002009780217846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lastRenderedPageBreak/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val="en-US"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val="en-US" w:eastAsia="ru-RU"/>
        </w:rPr>
        <w:t> </w:t>
      </w:r>
    </w:p>
    <w:p w:rsidR="00A8532B" w:rsidRPr="00A8532B" w:rsidRDefault="00E01197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hyperlink r:id="rId10" w:tgtFrame="_blank" w:history="1">
        <w:r w:rsidR="00A8532B" w:rsidRPr="00A8532B">
          <w:rPr>
            <w:rFonts w:ascii="Times New Roman" w:eastAsia="Times New Roman" w:hAnsi="Times New Roman" w:cs="Times New Roman"/>
            <w:b/>
            <w:bCs/>
            <w:color w:val="1155CC"/>
            <w:sz w:val="28"/>
            <w:u w:val="single"/>
            <w:shd w:val="clear" w:color="auto" w:fill="FFFFFF"/>
            <w:lang w:val="en-US" w:eastAsia="ru-RU"/>
          </w:rPr>
          <w:t>https://www.facebook.com/ HYPERLINK "https://www.facebook.com/%D0%94%D0%B0%D0%BD%D0%B8%D0%BA-%D0%91%D0%B5%D0%BB%D1%8F%D0%BA%D0%BE%D0%B2-596512143840649/" HYPERLINK "https://www.facebook.com/%D0%94%D0%B0%D0%BD%D0%B8%D0%BA-%D0%91%D0%B5%D0%BB%D1%8F%D0%BA%D0%BE%D0%B2-596512143840649/" HYPERLINK "https://www.facebook.com/%D0%94%D0%B0%D0%BD%D0%B8%D0%BA-%D0%91%D0%B5%D0%BB%D1%8F%D0%BA%D0%BE%D0%B2-596512143840649/" HYPERLINK "https://www.facebook.com/%D0%94%D0%B0%D0%BD%D0%B8%D0%BA-%D0%91%D0%B5%D0%BB%D1%8F%D0%BA%D0%BE%D0%B2-596512143840649/" HYPERLINK "https://www.facebook.com/%D0%94%D0%B0%D0%BD%D0%B8%D0%BA-%D0%91%D0%B5%D0%BB%D1%8F%D0%BA%D0%BE%D0%B2-596512143840649/" HYPERLINK "https://www.facebook.com/%D0%94%D0%B0%D0%BD%D0%B8%D0%BA-%D0%91%D0%B5%D0%BB%D1%8F%D0%BA%D0%BE%D0%B2-596512143840649/" HYPERLINK "https://www.facebook.com/%D0%94%D0%B0%D0%BD%D0%B8%D0%BA-%D0%91%D0%B5%D0%BB%D1%8F%D0%BA%D0%BE%D0%B2-596512143840649/"</w:t>
        </w:r>
        <w:proofErr w:type="spellStart"/>
        <w:r w:rsidR="00A8532B" w:rsidRPr="00A8532B">
          <w:rPr>
            <w:rFonts w:ascii="Times New Roman" w:eastAsia="Times New Roman" w:hAnsi="Times New Roman" w:cs="Times New Roman"/>
            <w:b/>
            <w:bCs/>
            <w:color w:val="1155CC"/>
            <w:sz w:val="28"/>
            <w:u w:val="single"/>
            <w:shd w:val="clear" w:color="auto" w:fill="FFFFFF"/>
            <w:lang w:eastAsia="ru-RU"/>
          </w:rPr>
          <w:t>Даник</w:t>
        </w:r>
        <w:proofErr w:type="spellEnd"/>
        <w:r w:rsidR="00A8532B" w:rsidRPr="00A8532B">
          <w:rPr>
            <w:rFonts w:ascii="Times New Roman" w:eastAsia="Times New Roman" w:hAnsi="Times New Roman" w:cs="Times New Roman"/>
            <w:b/>
            <w:bCs/>
            <w:color w:val="1155CC"/>
            <w:sz w:val="28"/>
            <w:u w:val="single"/>
            <w:shd w:val="clear" w:color="auto" w:fill="FFFFFF"/>
            <w:lang w:val="en-US" w:eastAsia="ru-RU"/>
          </w:rPr>
          <w:t>-</w:t>
        </w:r>
        <w:r w:rsidR="00A8532B" w:rsidRPr="00A8532B">
          <w:rPr>
            <w:rFonts w:ascii="Times New Roman" w:eastAsia="Times New Roman" w:hAnsi="Times New Roman" w:cs="Times New Roman"/>
            <w:b/>
            <w:bCs/>
            <w:color w:val="1155CC"/>
            <w:sz w:val="28"/>
            <w:u w:val="single"/>
            <w:shd w:val="clear" w:color="auto" w:fill="FFFFFF"/>
            <w:lang w:eastAsia="ru-RU"/>
          </w:rPr>
          <w:t>Беляков</w:t>
        </w:r>
        <w:r w:rsidR="00A8532B" w:rsidRPr="00A8532B">
          <w:rPr>
            <w:rFonts w:ascii="Times New Roman" w:eastAsia="Times New Roman" w:hAnsi="Times New Roman" w:cs="Times New Roman"/>
            <w:b/>
            <w:bCs/>
            <w:color w:val="1155CC"/>
            <w:sz w:val="28"/>
            <w:u w:val="single"/>
            <w:shd w:val="clear" w:color="auto" w:fill="FFFFFF"/>
            <w:lang w:val="en-US" w:eastAsia="ru-RU"/>
          </w:rPr>
          <w:t>-596512143840649/</w:t>
        </w:r>
      </w:hyperlink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val="en-US" w:eastAsia="ru-RU"/>
        </w:rPr>
        <w:t> </w:t>
      </w:r>
      <w:hyperlink r:id="rId11" w:tgtFrame="_blank" w:history="1">
        <w:r w:rsidRPr="00A8532B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shd w:val="clear" w:color="auto" w:fill="FFFFFF"/>
            <w:lang w:eastAsia="ru-RU"/>
          </w:rPr>
          <w:t>https://youtu.be/jnaD0B6zOwU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FF"/>
          <w:sz w:val="28"/>
          <w:shd w:val="clear" w:color="auto" w:fill="FFFFFF"/>
          <w:lang w:eastAsia="ru-RU"/>
        </w:rPr>
        <w:t> 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Уважаемый Руководитель!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Моему сыну Белякову Даниилу сейчас 15 лет.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Даник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родился  9 октября 2009 года. В возрасте 3-х лет ему 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поставили диагноз детский аутизм и с тех пор он считается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инвалидом с детства… Он не общается, практически не разговаривает, не отвечает на вопросы.</w:t>
      </w:r>
      <w:r w:rsidR="00E01197">
        <w:rPr>
          <w:rFonts w:ascii="Helvetica" w:eastAsia="Calibri" w:hAnsi="Helvetica" w:cs="Helvetica"/>
          <w:sz w:val="24"/>
          <w:szCs w:val="24"/>
          <w:lang w:eastAsia="ru-RU"/>
        </w:rPr>
        <w:t xml:space="preserve"> 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Мой сын очень жизнерадостный. Как и все дети, он любит мультфильмы, игрушки, свою собаку (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черного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американского кокер-спаниеля по кличке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Рик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).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В 2017 году мы с женой решили использовать новый препарат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GcMaf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goleic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,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Calcium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folinate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и другие, которые помогли значительно улучшить состояние нашего сына. А также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кетодиету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. Сын произнес свои первые осмысленные слова, начал учиться общаться. </w:t>
      </w:r>
      <w:r w:rsidR="00E01197">
        <w:rPr>
          <w:rFonts w:ascii="Helvetica" w:eastAsia="Calibri" w:hAnsi="Helvetica" w:cs="Helvetica"/>
          <w:sz w:val="24"/>
          <w:szCs w:val="24"/>
          <w:lang w:eastAsia="ru-RU"/>
        </w:rPr>
        <w:t xml:space="preserve"> 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Сейчас ситуация ухудшилась. У сына прогрессирует обсессивно-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компульсивное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расстройство. Это постоянные тики, которые сейчас проявляются как очень частые резкие истерические крики.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Даник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не кричит только когда засыпает.</w:t>
      </w:r>
      <w:r w:rsidR="00E01197">
        <w:rPr>
          <w:rFonts w:ascii="Helvetica" w:eastAsia="Calibri" w:hAnsi="Helvetica" w:cs="Helvetica"/>
          <w:sz w:val="24"/>
          <w:szCs w:val="24"/>
          <w:lang w:eastAsia="ru-RU"/>
        </w:rPr>
        <w:t xml:space="preserve"> 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Ему необходимы курсы лечения антибиотиками и другими препаратами.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К сожалению, данные терапии очень дорогостоящие, и мы не в состоянии сами оплатить следующие курс (первый мы оплачивали полностью за счет собственных средств и коммерческих кредитов).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lastRenderedPageBreak/>
        <w:t xml:space="preserve">Для прохождения курса приема всех препаратов, а также для сдачи необходимых анализов в Москве необходима сумма </w:t>
      </w:r>
      <w:r w:rsidRPr="00A853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2563,96 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евро. К сожалению, чтобы собрать такую сумму самостоятельно нашей семье потребуется несколько лет - моя жена не работает – ухаживает за больным ребенком, а моя зарплата в 800 рублей большей частью уходит на лечение и питание.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Ваша организация пользуется уважением и известна в нашей стране не только как надёжное и профессиональное учреждение, но и как организация, для которой социальная ответственность является не модным словом, а реальной ценностью.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Зная это, я обращаюсь к Вам с просьбой помочь моему сыну Даниилу вернуться к активной жизни. Прошу Вас помочь 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оплатить стоимость полугодового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курса лечения в Москве. В то же время я буду рад и очень благодарен любой помощи </w:t>
      </w: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shd w:val="clear" w:color="auto" w:fill="FFFFFF"/>
          <w:lang w:eastAsia="ru-RU"/>
        </w:rPr>
        <w:t>(+375297411941)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, которую Вы сможете предоставить для лечения моего сына…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shd w:val="clear" w:color="auto" w:fill="FFFF00"/>
          <w:lang w:eastAsia="ru-RU"/>
        </w:rPr>
        <w:t>Буду особо признателен за размещение данной информации в корпоративных печатных средствах, на сайтах и в социальных сетях!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  <w:lang w:eastAsia="ru-RU"/>
        </w:rPr>
        <w:t>Пример: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БАРАНАВ1ЦК1 ГАРАДСК1 ВЫКАНАУЧЫ КАМ1ТЭТ БАРАНОВИЧСКИМ ГОРОДСКОЙ ИСПОЛНИТЕЛЬНЫЙ КОМИТЕТ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пл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.Л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еніна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, 2, 225409,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Баранавічы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,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тэл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. (8-0163) 41-22-42 (факс), e-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mail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: </w:t>
      </w:r>
      <w:hyperlink r:id="rId12" w:tgtFrame="_blank" w:history="1">
        <w:r w:rsidRPr="00A8532B">
          <w:rPr>
            <w:rFonts w:ascii="Times New Roman" w:eastAsia="Times New Roman" w:hAnsi="Times New Roman" w:cs="Times New Roman"/>
            <w:color w:val="1155CC"/>
            <w:sz w:val="28"/>
            <w:u w:val="single"/>
            <w:shd w:val="clear" w:color="auto" w:fill="FFFFFF"/>
            <w:lang w:eastAsia="ru-RU"/>
          </w:rPr>
          <w:t>gik@baranovichv.bv</w:t>
        </w:r>
      </w:hyperlink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  <w:hyperlink r:id="rId13" w:tgtFrame="_blank" w:history="1">
        <w:r w:rsidRPr="00A8532B">
          <w:rPr>
            <w:rFonts w:ascii="Times New Roman" w:eastAsia="Times New Roman" w:hAnsi="Times New Roman" w:cs="Times New Roman"/>
            <w:color w:val="1155CC"/>
            <w:sz w:val="28"/>
            <w:u w:val="single"/>
            <w:shd w:val="clear" w:color="auto" w:fill="FFFFFF"/>
            <w:lang w:eastAsia="ru-RU"/>
          </w:rPr>
          <w:t>www.baranovichv.bv</w:t>
        </w:r>
      </w:hyperlink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 пл. Ленина, 2, 225409, Барановичи, тел. (8-0163) 41-22-42 (факс), 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e-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mail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: </w:t>
      </w:r>
      <w:hyperlink r:id="rId14" w:tgtFrame="_blank" w:history="1">
        <w:r w:rsidRPr="00A8532B">
          <w:rPr>
            <w:rFonts w:ascii="Times New Roman" w:eastAsia="Times New Roman" w:hAnsi="Times New Roman" w:cs="Times New Roman"/>
            <w:color w:val="1155CC"/>
            <w:sz w:val="28"/>
            <w:u w:val="single"/>
            <w:shd w:val="clear" w:color="auto" w:fill="FFFFFF"/>
            <w:lang w:eastAsia="ru-RU"/>
          </w:rPr>
          <w:t>gik@baranovichv.bv</w:t>
        </w:r>
      </w:hyperlink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  <w:hyperlink r:id="rId15" w:tgtFrame="_blank" w:history="1">
        <w:r w:rsidRPr="00A8532B">
          <w:rPr>
            <w:rFonts w:ascii="Times New Roman" w:eastAsia="Times New Roman" w:hAnsi="Times New Roman" w:cs="Times New Roman"/>
            <w:color w:val="1155CC"/>
            <w:sz w:val="28"/>
            <w:u w:val="single"/>
            <w:shd w:val="clear" w:color="auto" w:fill="FFFFFF"/>
            <w:lang w:eastAsia="ru-RU"/>
          </w:rPr>
          <w:t>www.baranovichv.bv</w:t>
        </w:r>
      </w:hyperlink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 13.04.2017 </w:t>
      </w:r>
      <w:r w:rsidRPr="00A8532B"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  <w:lang w:eastAsia="ru-RU"/>
        </w:rPr>
        <w:t>№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6</w:t>
      </w:r>
      <w:r w:rsidRPr="00A8532B"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  <w:lang w:eastAsia="ru-RU"/>
        </w:rPr>
        <w:t> 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Белякову Ю.А. 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ул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.Я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кубова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, 66-1-39, г. Минск, 220095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О рассмотрении обращения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Барановичский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 xml:space="preserve"> городской исполнительный комитет, рассмотрев электронное обращение Белякова Юрия Александровича от 29.03.2017 г., сообщает следующее. В целях оказания информационной поддержки, информация о сборе денежных средств на лечение Даниила Белякова и необходимые реквизиты размещены на СМИ г. Барановичи, а также в социальных сетях в группе «Волонтерский совет» в «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Вконтакте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», в группе «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Барановичская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 xml:space="preserve"> молодежь» в «Одноклассниках». Кроме того информация разослана на предприятия, организации, общественные объединения города и по структурным подразделениям УЗ «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Барановичская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 xml:space="preserve"> центральная поликлиника». В случае несогласия 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с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 xml:space="preserve"> 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данным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 xml:space="preserve"> ответом Вы вправе обжаловать его у установленном законодательством порядке в Брестский областной исполнительный комитет (г. Брест, ул.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Леицйа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 xml:space="preserve">, 11) Заместитель председателя А. А. Г арбуз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Качкарик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 xml:space="preserve"> 412932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B050"/>
          <w:sz w:val="28"/>
          <w:shd w:val="clear" w:color="auto" w:fill="FFFFFF"/>
          <w:lang w:eastAsia="ru-RU"/>
        </w:rPr>
        <w:t>Средства можно положить на телефон +375297411941 МТС Беляков Ю.А.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Я готов ответить на любые Ваши вопросы и гарантирую, что если получу Вашу поддержку предоставлю полный отчет 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всех потраченных средствах.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Надеюсь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на Ваше понимание и помощь и верю, что добро, совершённое Вами вернётся к Вам многократно.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С благодарностью, Беляков Юрий.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lastRenderedPageBreak/>
        <w:t> </w:t>
      </w:r>
    </w:p>
    <w:p w:rsidR="00A8532B" w:rsidRPr="00A8532B" w:rsidRDefault="00E01197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hyperlink r:id="rId16" w:tgtFrame="_blank" w:history="1">
        <w:r w:rsidR="00A8532B" w:rsidRPr="00A8532B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shd w:val="clear" w:color="auto" w:fill="FFFFFF"/>
            <w:lang w:eastAsia="ru-RU"/>
          </w:rPr>
          <w:t>https://belarusbank.by/ru/33139/33142/30394/blagotvoritelnost/7244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! Исключительно для простой (не заказной) корреспонденции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Беляков Юрий Александрович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Якубова, 66-1-39, Минск, 220095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Паспорт МС3724333, Ленинский РУВД, 04.09.2015г.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+375297411941 МТС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  <w:lang w:eastAsia="ru-RU"/>
        </w:rPr>
        <w:t> </w:t>
      </w:r>
      <w:hyperlink r:id="rId17" w:tgtFrame="_blank" w:history="1">
        <w:r w:rsidRPr="00A8532B"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00FF00"/>
            <w:lang w:eastAsia="ru-RU"/>
          </w:rPr>
          <w:t>1973u@tut.by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      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Дополнительную информацию можно узнать тут:</w:t>
      </w:r>
    </w:p>
    <w:p w:rsidR="00A8532B" w:rsidRPr="00A8532B" w:rsidRDefault="00E01197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hyperlink r:id="rId18" w:tgtFrame="_blank" w:history="1">
        <w:r w:rsidR="00A8532B" w:rsidRPr="00A8532B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eastAsia="ru-RU"/>
          </w:rPr>
          <w:t>https://belarusbank.by/ru/33139/33142/30394/blagotvoritelnost/4391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E01197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hyperlink r:id="rId19" w:tgtFrame="_blank" w:history="1">
        <w:r w:rsidR="00A8532B" w:rsidRPr="00A8532B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eastAsia="ru-RU"/>
          </w:rPr>
          <w:t>https://www.sb.by/articles/lekarstvo-dlya-daniila.html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E01197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hyperlink r:id="rId20" w:tgtFrame="_blank" w:history="1">
        <w:r w:rsidR="00A8532B" w:rsidRPr="00A8532B">
          <w:rPr>
            <w:rFonts w:ascii="Times New Roman" w:eastAsia="Times New Roman" w:hAnsi="Times New Roman" w:cs="Times New Roman"/>
            <w:color w:val="1155CC"/>
            <w:sz w:val="28"/>
            <w:u w:val="single"/>
            <w:shd w:val="clear" w:color="auto" w:fill="FFFFFF"/>
            <w:lang w:eastAsia="ru-RU"/>
          </w:rPr>
          <w:t>http://help.blog.tut.by/2018/02/12/lekarstvo-dlya-daniila/#more-5305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 </w:t>
      </w:r>
    </w:p>
    <w:p w:rsidR="00A8532B" w:rsidRPr="00A8532B" w:rsidRDefault="00E01197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hyperlink r:id="rId21" w:tgtFrame="_blank" w:history="1">
        <w:r w:rsidR="00A8532B" w:rsidRPr="00A8532B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eastAsia="ru-RU"/>
          </w:rPr>
          <w:t>http://www.aif.by/social/daniilu_belyakovu_neobhodimo_dorogoe_lekarstvo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Расходы для прохождения полугодового курса лечения, а также для сдачи необходимых анализов в Москве</w:t>
      </w:r>
    </w:p>
    <w:tbl>
      <w:tblPr>
        <w:tblW w:w="8863" w:type="dxa"/>
        <w:tblInd w:w="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5330"/>
        <w:gridCol w:w="1459"/>
      </w:tblGrid>
      <w:tr w:rsidR="00A8532B" w:rsidRPr="00A8532B" w:rsidTr="00A8532B"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Описание</w:t>
            </w:r>
          </w:p>
        </w:tc>
        <w:tc>
          <w:tcPr>
            <w:tcW w:w="5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Подробнее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</w:tr>
      <w:tr w:rsidR="00A8532B" w:rsidRPr="00A8532B" w:rsidTr="00A8532B"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Проезд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Билеты на поезд в Москву и обратно для 2 взрослых и ребенка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250 евро</w:t>
            </w:r>
          </w:p>
        </w:tc>
      </w:tr>
      <w:tr w:rsidR="00A8532B" w:rsidRPr="00A8532B" w:rsidTr="00A8532B"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Приём врача в Москве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150</w:t>
            </w: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евро</w:t>
            </w:r>
          </w:p>
        </w:tc>
      </w:tr>
      <w:tr w:rsidR="00A8532B" w:rsidRPr="00A8532B" w:rsidTr="00A8532B"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Препараты и процедуры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Налгезин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форте 20 </w:t>
            </w:r>
            <w:proofErr w:type="spellStart"/>
            <w:proofErr w:type="gram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</w:t>
            </w:r>
            <w:proofErr w:type="spellEnd"/>
            <w:proofErr w:type="gram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- 12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- 20 руб.× 12 = 240 руб.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Аллеркапс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20 </w:t>
            </w:r>
            <w:proofErr w:type="spellStart"/>
            <w:proofErr w:type="gram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</w:t>
            </w:r>
            <w:proofErr w:type="spellEnd"/>
            <w:proofErr w:type="gram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- 12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- 6 руб. × 12=72 руб.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Флуканазол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7 </w:t>
            </w:r>
            <w:proofErr w:type="spellStart"/>
            <w:proofErr w:type="gram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</w:t>
            </w:r>
            <w:proofErr w:type="spellEnd"/>
            <w:proofErr w:type="gram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- 6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- 9 руб.×6=54 руб.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Пентаксифилин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30 </w:t>
            </w:r>
            <w:proofErr w:type="spellStart"/>
            <w:proofErr w:type="gram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</w:t>
            </w:r>
            <w:proofErr w:type="spellEnd"/>
            <w:proofErr w:type="gram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- 6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11 руб. × 6=66 руб.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Бифидумбактерин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10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фл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- 10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.- 13 руб. × 10 = 130 руб. 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Диалакт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10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фл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- 10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- 11 руб. × 10 = 110 руб.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Биофлор 250мл - 6 шт. - 7 руб. × 6 = 42 руб.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Валацикловир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10 </w:t>
            </w:r>
            <w:proofErr w:type="spellStart"/>
            <w:proofErr w:type="gram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</w:t>
            </w:r>
            <w:proofErr w:type="spellEnd"/>
            <w:proofErr w:type="gram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- 17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- 27 руб.  × 17 = 459 руб. 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Креон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50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капс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- 5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- 67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руб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× 5 = 335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руб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 на 3 месяца - 1508 руб.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1508 x 4 = 6032 руб. в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1 688,96 евро</w:t>
            </w:r>
          </w:p>
        </w:tc>
      </w:tr>
      <w:tr w:rsidR="00A8532B" w:rsidRPr="00A8532B" w:rsidTr="00A8532B"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Анализы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приема препаратов – 60 евро *3 –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Нагалазе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(в московском центре «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Иммункулус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- 100 евро * 2 – </w:t>
            </w: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200 евро</w:t>
            </w:r>
            <w:proofErr w:type="gramEnd"/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Порфирины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(французская лаборатория) – 75евро +20 евро (пересылка) – </w:t>
            </w: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95 евро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475 евро</w:t>
            </w:r>
          </w:p>
        </w:tc>
      </w:tr>
      <w:tr w:rsidR="00A8532B" w:rsidRPr="00A8532B" w:rsidTr="00A8532B">
        <w:tc>
          <w:tcPr>
            <w:tcW w:w="7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2563,96 евро</w:t>
            </w:r>
          </w:p>
        </w:tc>
      </w:tr>
    </w:tbl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  <w:lang w:eastAsia="ru-RU"/>
        </w:rPr>
        <w:t>Оплату аренды жилья на время лечения и питание мы будем осуществлять за свой счет.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 w:eastAsia="ru-RU"/>
        </w:rPr>
        <w:t xml:space="preserve">Belyakov Yuri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 w:eastAsia="ru-RU"/>
        </w:rPr>
        <w:t>Alexandrovich</w:t>
      </w:r>
      <w:proofErr w:type="spellEnd"/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 w:eastAsia="ru-RU"/>
        </w:rPr>
        <w:t>Yakubov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 w:eastAsia="ru-RU"/>
        </w:rPr>
        <w:t>, 66-1-39, Minsk, 220095                                                          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+375297411941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 xml:space="preserve">ДОГОВОР </w:t>
      </w:r>
      <w:r w:rsidRPr="00A8532B">
        <w:rPr>
          <w:rFonts w:ascii="Segoe UI Symbol" w:eastAsia="Segoe UI Symbol" w:hAnsi="Segoe UI Symbol" w:cs="Segoe UI Symbol"/>
          <w:b/>
          <w:bCs/>
          <w:color w:val="000000"/>
          <w:sz w:val="28"/>
          <w:shd w:val="clear" w:color="auto" w:fill="FFFFFF"/>
          <w:lang w:eastAsia="ru-RU"/>
        </w:rPr>
        <w:t>№</w:t>
      </w: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 xml:space="preserve"> ___/2016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предоставления безвозмездной (спонсорской) помощи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«___» _________2016 года                                                                                    д.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Дубовляны</w:t>
      </w:r>
      <w:proofErr w:type="spellEnd"/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 xml:space="preserve">Совместное общество с ограниченной ответственностью «Торгово-промышленная группа Вест Ост </w:t>
      </w:r>
      <w:proofErr w:type="spellStart"/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Юнион</w:t>
      </w:r>
      <w:proofErr w:type="spellEnd"/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»,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 в лице генерального директора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Мисяченко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С.Г., действующего на основании Устава, именуемое в дальнейшем «Спонсор», с одной стороны,  и </w:t>
      </w: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гражданин Беляков Юрий Александрови</w:t>
      </w:r>
      <w:proofErr w:type="gramStart"/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ч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(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паспорт _________, выдан _____________ г., ______________________), именуемый в дальнейшем «Получатель», с другой стороны, вместе именуемые «Стороны», руководствуясь Указом Президента Республики Беларусь от 1 июля 2005 г. </w:t>
      </w:r>
      <w:r w:rsidRPr="00A8532B"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  <w:lang w:eastAsia="ru-RU"/>
        </w:rPr>
        <w:t>№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300 «О предоставлении и 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использовании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безвозмездной (спонсорской) помощи» (далее - Указ) и иными актами законодательства, заключили настоящий договор о нижеследующем: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1. Предмет договора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Спонсор предоставляет Получателю безвозмездную (спонсорскую) помощь в виде денежных средств в белорусских рублях в течение 15 (пятнадцати) 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lastRenderedPageBreak/>
        <w:t xml:space="preserve">банковских дней с момента заключения настоящего договора путем перечисления денежных средств на благотворительный расчетный счет, который открыт на имя 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Получателя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на лечение сына Белякова Даниила.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2. Размер (сумма) безвозмездной (спонсорской) помощи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Размер предоставляемой безвозмездной (спонсорской) помощи составляет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br/>
        <w:t>5 000 000 (Пять миллионов) белорусских рублей.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3. Цель предоставления безвозмездной (спонсорской) помощи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Безвозмездная (спонсорская) помощь предоставляется Получателю в целях оказания медицинской помощи гражданам Республики Беларусь и направляется на лечение больного ребёнка, страдающего детским аутизмом, Белякова Даниила.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4. Порядок представления Получателем отчета о целевом использовании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безвозмездной (спонсорской) помощи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Отчет о целевом использовании безвозмездной (спонсорской) помощи Получатель представляет Спонсору не позднее 20 (двадцати) календарных дней с момента полного использования полученной помощи. Отчет составляется в произвольной форме с указанием видов товаров (работ, услуг), которые были приобретены на денежные средства безвозмездной (спонсорской) помощи, и представлением документов, подтверждающих приобретение этих товаров (работ, услуг).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5. Права и обязанности сторон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5.1. Получатель обязан: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использовать безвозмездную (спонсорскую) помощь на цели, предусмотренные настоящим договором;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представлять Спонсору отчет в произвольной форме о целевом использовании безвозмездной (спонсорской) помощи;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выполнять иные требования в соответствии с законодательством.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5.2. Получатель: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5.2.1. имеет право 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на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получение предусмотренной настоящим договором безвозмездной (спонсорской) помощи;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использование безвозмездной (спонсорской) помощи в соответствии с целями ее предоставления;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защиту в установленном порядке своих прав;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5.2.2. имеет иные права, предусмотренные законодательством.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5.3. Спонсор обязан: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предоставить безвозмездную (спонсорскую) помощь на условиях, определенных настоящим договором;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соблюдать иные требования к порядку оказания безвозмездной (спонсорской) помощи, предусмотренные законодательством.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5.4. Спонсор: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lastRenderedPageBreak/>
        <w:t>5.4.1. имеет право: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требовать от Получателя представления отчета о целевом использовании безвозмездной (спонсорской) помощи;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на защиту в установленном порядке своих прав;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5.4.2. имеет иные права, предусмотренные законодательством.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6. Ответственность сторон и порядок разрешения споров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За неисполнение или ненадлежащее исполнение принятых на себя обязательств по настоящему договору стороны несут ответственность в соответствии с законодательством.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Все споры и разногласия по настоящему договору подлежат разрешению в соответствии с гражданским законодательством в судебном порядке.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7. Заключительные положения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7.1. Настоящий договор считается заключенным с момента его подписания, если иное не определено Гражданским кодексом Республики Беларусь и действует до полного исполнения сторонами своих обязательств.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7.2. Настоящий договор составлен в двух экземплярах - по одному для каждой стороны.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8. Реквизиты и подписи сторон</w:t>
      </w:r>
    </w:p>
    <w:tbl>
      <w:tblPr>
        <w:tblW w:w="8863" w:type="dxa"/>
        <w:tblInd w:w="14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8"/>
        <w:gridCol w:w="3087"/>
      </w:tblGrid>
      <w:tr w:rsidR="00A8532B" w:rsidRPr="00A8532B" w:rsidTr="00A8532B"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Спонсор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СООО «ТПГ Вест Ост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Юнион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223043, </w:t>
            </w:r>
            <w:proofErr w:type="gram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Минская</w:t>
            </w:r>
            <w:proofErr w:type="gram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обл., Минский р-н,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Папернянский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с/с, 45/1,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р-н д.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Дубовляны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здание АБК.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/с 3012220372001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ЗАО «Альфа-Банк» МФО 153001270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220013, г. Минск, ул. Сурганова, 43-47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УНП 190732637 ОКПО376953105000                                                                                         Тел. (+375 17) 500 22 00 факс: 500 22 01 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Генеральный директор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_____________________ С.Г.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Мисяченко</w:t>
            </w:r>
            <w:proofErr w:type="spellEnd"/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М.П.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Получатель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Беляков Юрий Александрович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</w:t>
            </w:r>
            <w:proofErr w:type="gram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.Я</w:t>
            </w:r>
            <w:proofErr w:type="gram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кубова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66-1-39, </w:t>
            </w:r>
            <w:proofErr w:type="spellStart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г.Минск</w:t>
            </w:r>
            <w:proofErr w:type="spellEnd"/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220095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паспортные данные: МР3724333, выдан  4сентября 2015г. Ленинским РУВД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г. Минска, идентификационный номер 3041073В057РВ1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Реквизиты:</w:t>
            </w:r>
          </w:p>
          <w:p w:rsidR="00A8532B" w:rsidRPr="00A8532B" w:rsidRDefault="00A8532B" w:rsidP="00E0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белорусских рублях</w:t>
            </w:r>
          </w:p>
        </w:tc>
      </w:tr>
    </w:tbl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proofErr w:type="spellStart"/>
      <w:r w:rsidRPr="00A8532B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>Youtube</w:t>
      </w:r>
      <w:proofErr w:type="spellEnd"/>
      <w:r w:rsidRPr="00A853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br/>
      </w:r>
      <w:r w:rsidRPr="00A853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br/>
      </w:r>
      <w:hyperlink r:id="rId22" w:tgtFrame="_blank" w:history="1">
        <w:r w:rsidRPr="00A8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https://www.youtube.com/watch?v=jnaD0B6zOwU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proofErr w:type="spellStart"/>
      <w:r w:rsidRPr="00A8532B">
        <w:rPr>
          <w:rFonts w:ascii="Times New Roman" w:eastAsia="Times New Roman" w:hAnsi="Times New Roman" w:cs="Times New Roman"/>
          <w:b/>
          <w:bCs/>
          <w:color w:val="E36C0A"/>
          <w:sz w:val="44"/>
          <w:shd w:val="clear" w:color="auto" w:fill="FFFFFF"/>
          <w:lang w:eastAsia="ru-RU"/>
        </w:rPr>
        <w:t>Данику</w:t>
      </w:r>
      <w:proofErr w:type="spellEnd"/>
      <w:r w:rsidRPr="00A8532B">
        <w:rPr>
          <w:rFonts w:ascii="Times New Roman" w:eastAsia="Times New Roman" w:hAnsi="Times New Roman" w:cs="Times New Roman"/>
          <w:b/>
          <w:bCs/>
          <w:color w:val="E36C0A"/>
          <w:sz w:val="44"/>
          <w:shd w:val="clear" w:color="auto" w:fill="FFFFFF"/>
          <w:lang w:eastAsia="ru-RU"/>
        </w:rPr>
        <w:t xml:space="preserve"> нужна ваша помощь!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proofErr w:type="spellStart"/>
      <w:r w:rsidRPr="00A8532B">
        <w:rPr>
          <w:rFonts w:ascii="Helvetica" w:eastAsia="Calibri" w:hAnsi="Helvetica" w:cs="Helvetica"/>
          <w:color w:val="FF0000"/>
          <w:sz w:val="28"/>
          <w:szCs w:val="28"/>
          <w:shd w:val="clear" w:color="auto" w:fill="FFFFFF"/>
          <w:lang w:eastAsia="ru-RU"/>
        </w:rPr>
        <w:lastRenderedPageBreak/>
        <w:t>Youtube</w:t>
      </w:r>
      <w:proofErr w:type="spellEnd"/>
      <w:r w:rsidRPr="00A8532B">
        <w:rPr>
          <w:rFonts w:ascii="Helvetica" w:eastAsia="Calibri" w:hAnsi="Helvetica" w:cs="Helvetica"/>
          <w:color w:val="222222"/>
          <w:sz w:val="24"/>
          <w:szCs w:val="24"/>
          <w:shd w:val="clear" w:color="auto" w:fill="FFFFFF"/>
          <w:lang w:eastAsia="ru-RU"/>
        </w:rPr>
        <w:br/>
      </w:r>
      <w:r w:rsidRPr="00A8532B">
        <w:rPr>
          <w:rFonts w:ascii="Helvetica" w:eastAsia="Calibri" w:hAnsi="Helvetica" w:cs="Helvetica"/>
          <w:color w:val="222222"/>
          <w:sz w:val="24"/>
          <w:szCs w:val="24"/>
          <w:shd w:val="clear" w:color="auto" w:fill="FFFFFF"/>
          <w:lang w:eastAsia="ru-RU"/>
        </w:rPr>
        <w:br/>
      </w:r>
      <w:hyperlink r:id="rId23" w:tgtFrame="_blank" w:history="1">
        <w:r w:rsidRPr="00A8532B">
          <w:rPr>
            <w:rFonts w:ascii="Helvetica" w:eastAsia="Calibri" w:hAnsi="Helvetica" w:cs="Helvetica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https://www.youtube.com/watch?v=jnaD0B6zOwU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Благотворительный счет</w:t>
      </w:r>
    </w:p>
    <w:p w:rsidR="00A8532B" w:rsidRPr="00A8532B" w:rsidRDefault="00E01197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hyperlink r:id="rId24" w:tgtFrame="_blank" w:history="1">
        <w:r w:rsidR="00A8532B" w:rsidRPr="00A8532B">
          <w:rPr>
            <w:rFonts w:ascii="Helvetica" w:eastAsia="Calibri" w:hAnsi="Helvetica" w:cs="Helvetica"/>
            <w:color w:val="0000FF"/>
            <w:sz w:val="28"/>
            <w:szCs w:val="28"/>
            <w:u w:val="single"/>
            <w:lang w:eastAsia="ru-RU"/>
          </w:rPr>
          <w:t>https://belarusbank.by/ru/33139/33142/30394/blagotvoritelnost/8131</w:t>
        </w:r>
      </w:hyperlink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Благотворительные счета открыты в центре банковских услуг 511 -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г. Минск, ул. 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Долгобродская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, 1; УНП 100325912; МФО AKBBBY2X: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- белорусские рубли - транзитный счёт BY28AKBB38193821000170000000 на благотворительный счёт BY29AKBB31340000040405220268 в отделении 511/273, бессрочный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- доллары США - транзитный счёт BY28AKBB38193821000170000000 на благотворительный счёт BY89AKBB31340000040365220268 в отделени</w:t>
      </w:r>
      <w:proofErr w:type="gram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и-</w:t>
      </w:r>
      <w:proofErr w:type="gram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евро - транзитный счёт BY28AKBB</w:t>
      </w:r>
      <w:r w:rsidRPr="00A853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и 511/273, бессрочный</w:t>
      </w:r>
      <w:r w:rsidRPr="00A853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38193821000170000000 на благотворительный счёт BY96AKBB31340000040425220268 в отделении 511/273, бессрочный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- российские рубли - транзитный счёт BY28AKBB38193821000170000000 на благотворительный счёт BY59AKBB31340000040385220268 в отделении 511/273, бессрочный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Назначение платежа: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Для сбора средств на лечение и реабилитацию Белякова Даниила Юрьевича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+375297411941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  <w:r w:rsidRPr="00A8532B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>МТС Беларусь для любых и 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международных переводов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Карта </w:t>
      </w:r>
      <w:proofErr w:type="spellStart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Visa</w:t>
      </w:r>
      <w:proofErr w:type="spellEnd"/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для международных переводов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4916 9896 4972 7046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до 03/26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val="en-US"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Карта</w:t>
      </w: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 w:eastAsia="ru-RU"/>
        </w:rPr>
        <w:t> MIR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9112 3801 1714 8314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до 04/27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 xml:space="preserve">Карта Альфа банка 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Номер карты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4585220017233551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Держатель карты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URI BELYKOV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Срок действия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03/29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Номер счета (IBAN)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BY44ALFA3014323GDD0010270000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8532B">
        <w:rPr>
          <w:rFonts w:ascii="Calibri" w:eastAsia="Times New Roman" w:hAnsi="Calibri" w:cs="Times New Roman"/>
          <w:b/>
          <w:bCs/>
          <w:color w:val="000000"/>
          <w:sz w:val="28"/>
          <w:shd w:val="clear" w:color="auto" w:fill="FFFFFF"/>
          <w:lang w:eastAsia="ru-RU"/>
        </w:rPr>
        <w:br w:type="textWrapping" w:clear="all"/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lastRenderedPageBreak/>
        <w:t> 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 xml:space="preserve">Карта  банка </w:t>
      </w:r>
      <w:proofErr w:type="spellStart"/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Добрабыт</w:t>
      </w:r>
      <w:proofErr w:type="spellEnd"/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9112 3970 1054 5909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Срок действия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11/26</w:t>
      </w:r>
    </w:p>
    <w:p w:rsidR="00A8532B" w:rsidRPr="00A8532B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Карта БНБ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5265 5200 2455 6561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 11/27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Пополнение через ЕРИП: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3100059330000297/6561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: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75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BLNB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30143100059330000297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Счета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БНБ</w:t>
      </w: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YN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</w:t>
      </w:r>
      <w:r w:rsidRPr="00E01197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BY33BLNB30141000019330092475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RUB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AN: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BY61BLNB30141002006430217847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EUR</w:t>
      </w:r>
    </w:p>
    <w:p w:rsidR="00A8532B" w:rsidRPr="00A8532B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AN: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BY70BLNB30141002008400217845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USD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І</w:t>
      </w:r>
      <w:proofErr w:type="gramStart"/>
      <w:r w:rsidRPr="00A853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AN: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BY10BLNB30141002009780217846</w:t>
      </w:r>
    </w:p>
    <w:p w:rsidR="00A8532B" w:rsidRPr="00E01197" w:rsidRDefault="00A8532B" w:rsidP="00E0119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val="en-US" w:eastAsia="ru-RU"/>
        </w:rPr>
      </w:pPr>
      <w:r w:rsidRPr="00A8532B">
        <w:rPr>
          <w:rFonts w:ascii="Helvetica" w:eastAsia="Times New Roman" w:hAnsi="Helvetica" w:cs="Helvetica"/>
          <w:color w:val="000000"/>
          <w:sz w:val="28"/>
          <w:shd w:val="clear" w:color="auto" w:fill="FFFFFF"/>
          <w:lang w:val="en-US" w:eastAsia="ru-RU"/>
        </w:rPr>
        <w:t> 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r w:rsidRPr="00A8532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val="en-US" w:eastAsia="ru-RU"/>
        </w:rPr>
        <w:t> </w:t>
      </w:r>
    </w:p>
    <w:p w:rsidR="00A8532B" w:rsidRPr="00E01197" w:rsidRDefault="00A8532B" w:rsidP="00E01197">
      <w:pPr>
        <w:spacing w:after="0" w:line="240" w:lineRule="auto"/>
        <w:rPr>
          <w:rFonts w:ascii="Helvetica" w:eastAsia="Calibri" w:hAnsi="Helvetica" w:cs="Helvetica"/>
          <w:sz w:val="24"/>
          <w:szCs w:val="24"/>
          <w:lang w:val="en-US" w:eastAsia="ru-RU"/>
        </w:rPr>
      </w:pPr>
      <w:proofErr w:type="spellStart"/>
      <w:r w:rsidRPr="00A8532B">
        <w:rPr>
          <w:rFonts w:ascii="Helvetica" w:eastAsia="Calibri" w:hAnsi="Helvetica" w:cs="Helvetica"/>
          <w:color w:val="FF0000"/>
          <w:sz w:val="28"/>
          <w:szCs w:val="28"/>
          <w:shd w:val="clear" w:color="auto" w:fill="FFFFFF"/>
          <w:lang w:val="en-US" w:eastAsia="ru-RU"/>
        </w:rPr>
        <w:t>Youtube</w:t>
      </w:r>
      <w:proofErr w:type="spellEnd"/>
      <w:r w:rsidRPr="00E01197">
        <w:rPr>
          <w:rFonts w:ascii="Helvetica" w:eastAsia="Calibri" w:hAnsi="Helvetica" w:cs="Helvetica"/>
          <w:color w:val="222222"/>
          <w:sz w:val="24"/>
          <w:szCs w:val="24"/>
          <w:shd w:val="clear" w:color="auto" w:fill="FFFFFF"/>
          <w:lang w:val="en-US" w:eastAsia="ru-RU"/>
        </w:rPr>
        <w:br/>
      </w:r>
      <w:r w:rsidRPr="00E01197">
        <w:rPr>
          <w:rFonts w:ascii="Helvetica" w:eastAsia="Calibri" w:hAnsi="Helvetica" w:cs="Helvetica"/>
          <w:color w:val="222222"/>
          <w:sz w:val="24"/>
          <w:szCs w:val="24"/>
          <w:shd w:val="clear" w:color="auto" w:fill="FFFFFF"/>
          <w:lang w:val="en-US" w:eastAsia="ru-RU"/>
        </w:rPr>
        <w:br/>
      </w:r>
      <w:hyperlink r:id="rId25" w:tgtFrame="_blank" w:history="1">
        <w:r w:rsidRPr="00A8532B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eastAsia="ru-RU"/>
          </w:rPr>
          <w:t>У</w:t>
        </w:r>
        <w:r w:rsidRPr="00E01197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A8532B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eastAsia="ru-RU"/>
          </w:rPr>
          <w:t>моего</w:t>
        </w:r>
        <w:r w:rsidRPr="00E01197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A8532B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eastAsia="ru-RU"/>
          </w:rPr>
          <w:t>сына</w:t>
        </w:r>
        <w:r w:rsidRPr="00E01197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A8532B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eastAsia="ru-RU"/>
          </w:rPr>
          <w:t>аутизм</w:t>
        </w:r>
        <w:r w:rsidRPr="00E01197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val="en-US" w:eastAsia="ru-RU"/>
          </w:rPr>
          <w:t xml:space="preserve">: </w:t>
        </w:r>
        <w:r w:rsidRPr="00A8532B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eastAsia="ru-RU"/>
          </w:rPr>
          <w:t>Юрий</w:t>
        </w:r>
        <w:r w:rsidRPr="00E01197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val="en-US" w:eastAsia="ru-RU"/>
          </w:rPr>
          <w:t xml:space="preserve"> | </w:t>
        </w:r>
        <w:r w:rsidRPr="00A8532B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eastAsia="ru-RU"/>
          </w:rPr>
          <w:t>Быть</w:t>
        </w:r>
        <w:r w:rsidRPr="00E01197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A8532B">
          <w:rPr>
            <w:rFonts w:ascii="Helvetica" w:eastAsia="Calibri" w:hAnsi="Helvetica" w:cs="Helvetica"/>
            <w:color w:val="0000FF"/>
            <w:sz w:val="24"/>
            <w:szCs w:val="24"/>
            <w:u w:val="single"/>
            <w:lang w:eastAsia="ru-RU"/>
          </w:rPr>
          <w:t>папой</w:t>
        </w:r>
      </w:hyperlink>
    </w:p>
    <w:p w:rsidR="00A8532B" w:rsidRPr="00E01197" w:rsidRDefault="00A8532B" w:rsidP="00A8532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A8532B" w:rsidRPr="00A8532B" w:rsidTr="00A8532B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A8532B" w:rsidRPr="00E01197">
              <w:trPr>
                <w:trHeight w:val="262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</w:tcPr>
                <w:p w:rsidR="00A8532B" w:rsidRPr="00E01197" w:rsidRDefault="00A8532B" w:rsidP="00A85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8532B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E06CAF3" wp14:editId="15A4B2B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771900" cy="1666875"/>
                            <wp:effectExtent l="0" t="0" r="0" b="0"/>
                            <wp:wrapNone/>
                            <wp:docPr id="3" name="Rectangle 2" descr="https://s.yimg.com/lo/api/res/1.2/p5hcYkd0DDUMkqLYPZ0tzQ--/Zmk9ZmlsbDt3PTQwMDtoPTIwMDthcHBpZD1pZXh0cmFjdA--/https:/i.ytimg.com/vi/jnaD0B6zOwU/hqdefault.jpg.cf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1900" cy="166687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link="rId26"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alt="https://s.yimg.com/lo/api/res/1.2/p5hcYkd0DDUMkqLYPZ0tzQ--/Zmk9ZmlsbDt3PTQwMDtoPTIwMDthcHBpZD1pZXh0cmFjdA--/https:/i.ytimg.com/vi/jnaD0B6zOwU/hqdefault.jpg.cf.jpg" style="position:absolute;margin-left:0;margin-top:0;width:297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" stroked="f">
                            <v:fill r:id="rId27" recolor="t" type="frame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A8532B" w:rsidRPr="00E0119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532B" w:rsidRPr="00E01197" w:rsidRDefault="00A8532B" w:rsidP="00A853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A8532B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 wp14:anchorId="6A6888EB" wp14:editId="47597DEE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-171450</wp:posOffset>
                                  </wp:positionV>
                                  <wp:extent cx="3771900" cy="1666875"/>
                                  <wp:effectExtent l="0" t="0" r="0" b="0"/>
                                  <wp:wrapNone/>
                                  <wp:docPr id="2" name="Rectangle 3" descr="https://s.yimg.com/cv/ae/nq/storm/assets/enhancrV21/1/enhancr_gradient-400x175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7719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tbl>
                                              <w:tblPr>
                                                <w:tblW w:w="5000" w:type="pct"/>
                                                <w:tblCellSpacing w:w="15" w:type="dxa"/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3082"/>
                                                <w:gridCol w:w="3083"/>
                                              </w:tblGrid>
                                              <w:tr w:rsidR="00A8532B">
                                                <w:trPr>
                                                  <w:tblCellSpacing w:w="15" w:type="dxa"/>
                                                </w:trPr>
                                                <w:tc>
                                                  <w:tcPr>
                                                    <w:tcW w:w="0" w:type="auto"/>
                                                    <w:tcMar>
                                                      <w:top w:w="225" w:type="dxa"/>
                                                      <w:left w:w="225" w:type="dxa"/>
                                                      <w:bottom w:w="0" w:type="dxa"/>
                                                      <w:right w:w="0" w:type="dxa"/>
                                                    </w:tcMar>
                                                    <w:hideMark/>
                                                  </w:tcPr>
                                                  <w:p w:rsidR="00A8532B" w:rsidRDefault="00A8532B">
                                                    <w:pPr>
                                                      <w:rPr>
                                                        <w:rFonts w:eastAsia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0" w:type="auto"/>
                                                    <w:tcMar>
                                                      <w:top w:w="225" w:type="dxa"/>
                                                      <w:left w:w="0" w:type="dxa"/>
                                                      <w:bottom w:w="0" w:type="dxa"/>
                                                      <w:right w:w="225" w:type="dxa"/>
                                                    </w:tcMar>
                                                    <w:hideMark/>
                                                  </w:tcPr>
                                                  <w:p w:rsidR="00A8532B" w:rsidRDefault="00A8532B">
                                                    <w:pPr>
                                                      <w:rPr>
                                                        <w:rFonts w:eastAsia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A8532B" w:rsidRDefault="00A8532B" w:rsidP="00A8532B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190500" bIns="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id="Rectangle 3" o:spid="_x0000_s1026" alt="https://s.yimg.com/cv/ae/nq/storm/assets/enhancrV21/1/enhancr_gradient-400x175.png" style="position:absolute;margin-left:0;margin-top:-13.5pt;width:297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" fillcolor="black" stroked="f">
                                  <v:textbox inset="0,0,15pt,0">
                                    <w:txbxContent>
                                      <w:tbl>
                                        <w:tblPr>
                                          <w:tblW w:w="5000" w:type="pct"/>
                                          <w:tblCellSpacing w:w="15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082"/>
                                          <w:gridCol w:w="3083"/>
                                        </w:tblGrid>
                                        <w:tr w:rsidR="00A8532B">
                                          <w:trPr>
                                            <w:tblCellSpacing w:w="15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225" w:type="dxa"/>
                                                <w:left w:w="225" w:type="dxa"/>
                                                <w:bottom w:w="0" w:type="dxa"/>
                                                <w:right w:w="0" w:type="dxa"/>
                                              </w:tcMar>
                                              <w:hideMark/>
                                            </w:tcPr>
                                            <w:p w:rsidR="00A8532B" w:rsidRDefault="00A8532B">
                                              <w:pPr>
                                                <w:rPr>
                                                  <w:rFonts w:eastAsia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225" w:type="dxa"/>
                                                <w:left w:w="0" w:type="dxa"/>
                                                <w:bottom w:w="0" w:type="dxa"/>
                                                <w:right w:w="225" w:type="dxa"/>
                                              </w:tcMar>
                                              <w:hideMark/>
                                            </w:tcPr>
                                            <w:p w:rsidR="00A8532B" w:rsidRDefault="00A8532B">
                                              <w:pPr>
                                                <w:rPr>
                                                  <w:rFonts w:eastAsia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A8532B" w:rsidRDefault="00A8532B" w:rsidP="00A8532B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A8532B" w:rsidRPr="00E01197" w:rsidRDefault="00A8532B" w:rsidP="00A85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A8532B" w:rsidRPr="00A8532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5280"/>
                  </w:tblGrid>
                  <w:tr w:rsidR="00A8532B" w:rsidRPr="00A8532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8532B" w:rsidRPr="00A8532B" w:rsidRDefault="00A8532B" w:rsidP="00A853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532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mc:AlternateContent>
                            <mc:Choice Requires="wps">
                              <w:drawing>
                                <wp:inline distT="0" distB="0" distL="0" distR="0" wp14:anchorId="4F40F624" wp14:editId="0A2FA563">
                                  <wp:extent cx="342900" cy="342900"/>
                                  <wp:effectExtent l="0" t="0" r="0" b="0"/>
                                  <wp:docPr id="4" name="AutoShape 3" descr="https://s.yimg.com/nq/storm/assets/enhancrV2/23/logos/youtub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" o:spid="_x0000_s1026" alt="https://s.yimg.com/nq/storm/assets/enhancrV2/23/logos/youtube.png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9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A8532B" w:rsidRPr="00A8532B" w:rsidRDefault="00A8532B" w:rsidP="00A8532B">
                        <w:pPr>
                          <w:spacing w:after="90" w:line="285" w:lineRule="atLeast"/>
                          <w:outlineLvl w:val="1"/>
                          <w:rPr>
                            <w:rFonts w:ascii="Segoe UI" w:eastAsia="Times New Roman" w:hAnsi="Segoe UI" w:cs="Segoe UI"/>
                            <w:b/>
                            <w:bCs/>
                            <w:color w:val="1D2228"/>
                            <w:sz w:val="21"/>
                            <w:szCs w:val="21"/>
                            <w:lang w:eastAsia="ru-RU"/>
                          </w:rPr>
                        </w:pPr>
                        <w:r w:rsidRPr="00A8532B">
                          <w:rPr>
                            <w:rFonts w:ascii="Segoe UI" w:eastAsia="Times New Roman" w:hAnsi="Segoe UI" w:cs="Segoe UI"/>
                            <w:b/>
                            <w:bCs/>
                            <w:color w:val="1D2228"/>
                            <w:sz w:val="21"/>
                            <w:szCs w:val="21"/>
                            <w:lang w:eastAsia="ru-RU"/>
                          </w:rPr>
                          <w:t>У моего сына аутизм: Юрий</w:t>
                        </w:r>
                        <w:proofErr w:type="gramStart"/>
                        <w:r w:rsidRPr="00A8532B">
                          <w:rPr>
                            <w:rFonts w:ascii="Segoe UI" w:eastAsia="Times New Roman" w:hAnsi="Segoe UI" w:cs="Segoe UI"/>
                            <w:b/>
                            <w:bCs/>
                            <w:color w:val="1D2228"/>
                            <w:sz w:val="21"/>
                            <w:szCs w:val="21"/>
                            <w:lang w:eastAsia="ru-RU"/>
                          </w:rPr>
                          <w:t xml:space="preserve"> | Б</w:t>
                        </w:r>
                        <w:proofErr w:type="gramEnd"/>
                        <w:r w:rsidRPr="00A8532B">
                          <w:rPr>
                            <w:rFonts w:ascii="Segoe UI" w:eastAsia="Times New Roman" w:hAnsi="Segoe UI" w:cs="Segoe UI"/>
                            <w:b/>
                            <w:bCs/>
                            <w:color w:val="1D2228"/>
                            <w:sz w:val="21"/>
                            <w:szCs w:val="21"/>
                            <w:lang w:eastAsia="ru-RU"/>
                          </w:rPr>
                          <w:t>ыть папой</w:t>
                        </w:r>
                      </w:p>
                    </w:tc>
                  </w:tr>
                </w:tbl>
                <w:p w:rsidR="00A8532B" w:rsidRPr="00A8532B" w:rsidRDefault="00A8532B" w:rsidP="00A853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8532B" w:rsidRPr="00A8532B" w:rsidRDefault="00A8532B" w:rsidP="00A8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532B" w:rsidRPr="00A8532B" w:rsidRDefault="00A8532B" w:rsidP="00A8532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A8532B" w:rsidRPr="00A8532B" w:rsidRDefault="00A8532B" w:rsidP="00A8532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A8532B" w:rsidRPr="00A8532B" w:rsidRDefault="00A8532B" w:rsidP="00A8532B">
      <w:pPr>
        <w:spacing w:before="100" w:beforeAutospacing="1" w:after="100" w:afterAutospacing="1" w:line="240" w:lineRule="auto"/>
        <w:rPr>
          <w:rFonts w:ascii="Helvetica" w:eastAsia="Calibri" w:hAnsi="Helvetica" w:cs="Helvetica"/>
          <w:sz w:val="24"/>
          <w:szCs w:val="24"/>
          <w:lang w:eastAsia="ru-RU"/>
        </w:rPr>
      </w:pPr>
      <w:r w:rsidRPr="00A8532B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</w:p>
    <w:p w:rsidR="00A8532B" w:rsidRPr="00A8532B" w:rsidRDefault="00A8532B" w:rsidP="00A8532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A8532B" w:rsidRPr="00A8532B" w:rsidRDefault="00A8532B" w:rsidP="00A8532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A8532B" w:rsidRDefault="00A8532B"/>
    <w:sectPr w:rsidR="00A8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2B"/>
    <w:rsid w:val="00A8532B"/>
    <w:rsid w:val="00AF4616"/>
    <w:rsid w:val="00BB7051"/>
    <w:rsid w:val="00E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aD0B6zOwU" TargetMode="External"/><Relationship Id="rId13" Type="http://schemas.openxmlformats.org/officeDocument/2006/relationships/hyperlink" Target="http://www.baranovichv.bv/" TargetMode="External"/><Relationship Id="rId18" Type="http://schemas.openxmlformats.org/officeDocument/2006/relationships/hyperlink" Target="https://belarusbank.by/ru/33139/33142/30394/blagotvoritelnost/4391" TargetMode="External"/><Relationship Id="rId26" Type="http://schemas.openxmlformats.org/officeDocument/2006/relationships/image" Target="https://s.yimg.com/lo/api/res/1.2/p5hcYkd0DDUMkqLYPZ0tzQ--/Zmk9ZmlsbDt3PTQwMDtoPTIwMDthcHBpZD1pZXh0cmFjdA--/https:/i.ytimg.com/vi/jnaD0B6zOwU/hqdefault.jpg.cf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if.by/social/daniilu_belyakovu_neobhodimo_dorogoe_lekarstvo" TargetMode="External"/><Relationship Id="rId7" Type="http://schemas.openxmlformats.org/officeDocument/2006/relationships/image" Target="cid:beb01600-6d80-d381-0ff1-d4c8506fda86@yahoo.com" TargetMode="External"/><Relationship Id="rId12" Type="http://schemas.openxmlformats.org/officeDocument/2006/relationships/hyperlink" Target="mailto:gik@baranovichv.bv" TargetMode="External"/><Relationship Id="rId17" Type="http://schemas.openxmlformats.org/officeDocument/2006/relationships/hyperlink" Target="mailto:1973u@tut.by" TargetMode="External"/><Relationship Id="rId25" Type="http://schemas.openxmlformats.org/officeDocument/2006/relationships/hyperlink" Target="https://www.youtube.com/watch?v=jnaD0B6zOw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arusbank.by/ru/33139/33142/30394/blagotvoritelnost/7244" TargetMode="External"/><Relationship Id="rId20" Type="http://schemas.openxmlformats.org/officeDocument/2006/relationships/hyperlink" Target="http://help.blog.tut.by/2018/02/12/lekarstvo-dlya-daniil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jnaD0B6zOwU" TargetMode="External"/><Relationship Id="rId24" Type="http://schemas.openxmlformats.org/officeDocument/2006/relationships/hyperlink" Target="https://belarusbank.by/ru/33139/33142/30394/blagotvoritelnost/8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ranovichv.bv/" TargetMode="External"/><Relationship Id="rId23" Type="http://schemas.openxmlformats.org/officeDocument/2006/relationships/hyperlink" Target="https://www.youtube.com/watch?v=jnaD0B6zOw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acebook.com/%D0%94%D0%B0%D0%BD%D0%B8%D0%BA-%D0%91%D0%B5%D0%BB%D1%8F%D0%BA%D0%BE%D0%B2-596512143840649/" TargetMode="External"/><Relationship Id="rId19" Type="http://schemas.openxmlformats.org/officeDocument/2006/relationships/hyperlink" Target="https://www.sb.by/articles/lekarstvo-dlya-danii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arusbank.by/ru/33139/33142/30394/blagotvoritelnost/8131" TargetMode="External"/><Relationship Id="rId14" Type="http://schemas.openxmlformats.org/officeDocument/2006/relationships/hyperlink" Target="mailto:gik@baranovichv.bv" TargetMode="External"/><Relationship Id="rId22" Type="http://schemas.openxmlformats.org/officeDocument/2006/relationships/hyperlink" Target="https://www.youtube.com/watch?v=jnaD0B6zOwU" TargetMode="External"/><Relationship Id="rId27" Type="http://schemas.openxmlformats.org/officeDocument/2006/relationships/image" Target="https://s.yimg.com/lo/api/res/1.2/p5hcYkd0DDUMkqLYPZ0tzQ--/Zmk9ZmlsbDt3PTQwMDtoPTIwMDthcHBpZD1pZXh0cmFjdA--/https:/i.ytimg.com/vi/jnaD0B6zOwU/hqdefault.jpg.c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459E-0FA2-4A01-9EBB-53727921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123</cp:lastModifiedBy>
  <cp:revision>3</cp:revision>
  <dcterms:created xsi:type="dcterms:W3CDTF">2025-05-13T08:01:00Z</dcterms:created>
  <dcterms:modified xsi:type="dcterms:W3CDTF">2025-05-14T11:03:00Z</dcterms:modified>
</cp:coreProperties>
</file>